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МОУ «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Слободзейский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теоретический лицей – комплекс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им.П.К.Спельник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>»»</w:t>
      </w:r>
    </w:p>
    <w:p w:rsidR="004F5994" w:rsidRDefault="004F5994" w:rsidP="004F5994">
      <w:pPr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«Рассмотрено» 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«Согласовано»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005457">
        <w:rPr>
          <w:rFonts w:ascii="Times New Roman" w:eastAsia="Calibri" w:hAnsi="Times New Roman" w:cs="Times New Roman"/>
          <w:b/>
          <w:i/>
        </w:rPr>
        <w:t xml:space="preserve">           </w:t>
      </w:r>
      <w:r>
        <w:rPr>
          <w:rFonts w:ascii="Times New Roman" w:eastAsia="Calibri" w:hAnsi="Times New Roman" w:cs="Times New Roman"/>
          <w:b/>
          <w:i/>
        </w:rPr>
        <w:t>«Утверждаю»</w:t>
      </w: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на </w:t>
      </w:r>
      <w:proofErr w:type="spellStart"/>
      <w:proofErr w:type="gramStart"/>
      <w:r>
        <w:rPr>
          <w:rFonts w:ascii="Times New Roman" w:eastAsia="Calibri" w:hAnsi="Times New Roman" w:cs="Times New Roman"/>
          <w:b/>
          <w:i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i/>
        </w:rPr>
        <w:t>/с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председатель ГМС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005457">
        <w:rPr>
          <w:rFonts w:ascii="Times New Roman" w:eastAsia="Calibri" w:hAnsi="Times New Roman" w:cs="Times New Roman"/>
          <w:b/>
          <w:i/>
        </w:rPr>
        <w:t xml:space="preserve">          </w:t>
      </w:r>
      <w:r>
        <w:rPr>
          <w:rFonts w:ascii="Times New Roman" w:eastAsia="Calibri" w:hAnsi="Times New Roman" w:cs="Times New Roman"/>
          <w:b/>
          <w:i/>
        </w:rPr>
        <w:t>Министр просвещения ПМР</w:t>
      </w: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Протокол №____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 xml:space="preserve">_____ Т.Е.Трофимова       </w:t>
      </w:r>
      <w:r>
        <w:rPr>
          <w:rFonts w:ascii="Times New Roman" w:eastAsia="Calibri" w:hAnsi="Times New Roman" w:cs="Times New Roman"/>
          <w:b/>
          <w:i/>
        </w:rPr>
        <w:tab/>
      </w:r>
      <w:r w:rsidR="00005457">
        <w:rPr>
          <w:rFonts w:ascii="Times New Roman" w:eastAsia="Calibri" w:hAnsi="Times New Roman" w:cs="Times New Roman"/>
          <w:b/>
          <w:i/>
        </w:rPr>
        <w:t xml:space="preserve">          </w:t>
      </w:r>
      <w:r>
        <w:rPr>
          <w:rFonts w:ascii="Times New Roman" w:eastAsia="Calibri" w:hAnsi="Times New Roman" w:cs="Times New Roman"/>
          <w:b/>
          <w:i/>
        </w:rPr>
        <w:t>__________</w:t>
      </w:r>
      <w:r>
        <w:rPr>
          <w:rFonts w:ascii="Times New Roman" w:eastAsia="Calibri" w:hAnsi="Times New Roman" w:cs="Times New Roman"/>
          <w:b/>
          <w:i/>
        </w:rPr>
        <w:tab/>
      </w:r>
      <w:proofErr w:type="spellStart"/>
      <w:r>
        <w:rPr>
          <w:rFonts w:ascii="Times New Roman" w:eastAsia="Calibri" w:hAnsi="Times New Roman" w:cs="Times New Roman"/>
          <w:b/>
          <w:i/>
        </w:rPr>
        <w:t>Т.В.Цивинская</w:t>
      </w:r>
      <w:proofErr w:type="spellEnd"/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</w:r>
      <w:r w:rsidR="00005457">
        <w:rPr>
          <w:rFonts w:ascii="Times New Roman" w:eastAsia="Calibri" w:hAnsi="Times New Roman" w:cs="Times New Roman"/>
          <w:b/>
          <w:i/>
        </w:rPr>
        <w:t xml:space="preserve">           </w:t>
      </w:r>
      <w:r>
        <w:rPr>
          <w:rFonts w:ascii="Times New Roman" w:eastAsia="Calibri" w:hAnsi="Times New Roman" w:cs="Times New Roman"/>
          <w:b/>
          <w:i/>
        </w:rPr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</w: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4F5994" w:rsidRDefault="004F5994" w:rsidP="004F599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Рабочая программа </w:t>
      </w:r>
      <w:r>
        <w:rPr>
          <w:rFonts w:ascii="Times New Roman" w:hAnsi="Times New Roman"/>
          <w:b/>
          <w:sz w:val="36"/>
          <w:szCs w:val="36"/>
        </w:rPr>
        <w:t xml:space="preserve">элективного курса </w:t>
      </w: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F5994" w:rsidRPr="004F5994" w:rsidRDefault="004F5994" w:rsidP="004F5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« Здоровье человека и окружающая среда» </w:t>
      </w:r>
    </w:p>
    <w:p w:rsidR="004F5994" w:rsidRP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36"/>
        </w:rPr>
      </w:pPr>
      <w:r w:rsidRPr="004F5994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8 класс</w:t>
      </w:r>
    </w:p>
    <w:p w:rsidR="004F5994" w:rsidRP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36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F5994" w:rsidRDefault="004F5994" w:rsidP="004F5994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 xml:space="preserve"> программы: </w:t>
      </w:r>
    </w:p>
    <w:p w:rsidR="004F5994" w:rsidRDefault="004F5994" w:rsidP="004F5994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О.С.Крисман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F5994" w:rsidRDefault="004F5994" w:rsidP="004F5994">
      <w:pPr>
        <w:spacing w:after="0"/>
        <w:ind w:firstLine="623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биологии</w:t>
      </w:r>
    </w:p>
    <w:p w:rsidR="004F5994" w:rsidRDefault="004F5994" w:rsidP="004F5994">
      <w:pPr>
        <w:spacing w:after="0"/>
        <w:jc w:val="right"/>
        <w:rPr>
          <w:rFonts w:ascii="Times New Roman" w:eastAsia="Calibri" w:hAnsi="Times New Roman" w:cs="Times New Roman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</w:rPr>
      </w:pPr>
    </w:p>
    <w:p w:rsidR="004F5994" w:rsidRDefault="004F5994" w:rsidP="004F5994">
      <w:pPr>
        <w:spacing w:after="0"/>
        <w:jc w:val="center"/>
        <w:rPr>
          <w:rFonts w:ascii="Times New Roman" w:eastAsia="Calibri" w:hAnsi="Times New Roman" w:cs="Times New Roman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Слободзея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2016</w:t>
      </w: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994" w:rsidRDefault="004F5994" w:rsidP="004F59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50152" w:rsidRPr="00386E6A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E6A">
        <w:rPr>
          <w:rFonts w:ascii="Times New Roman" w:eastAsia="Times New Roman" w:hAnsi="Times New Roman" w:cs="Times New Roman"/>
          <w:sz w:val="36"/>
          <w:szCs w:val="20"/>
          <w:lang w:eastAsia="ru-RU"/>
        </w:rPr>
        <w:lastRenderedPageBreak/>
        <w:t xml:space="preserve">Программа  элективного курса </w:t>
      </w:r>
    </w:p>
    <w:p w:rsidR="00B50152" w:rsidRPr="00386E6A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E6A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« Здоровье человека и окружающая среда» </w:t>
      </w:r>
    </w:p>
    <w:p w:rsidR="00B50152" w:rsidRPr="00386E6A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E6A">
        <w:rPr>
          <w:rFonts w:ascii="Times New Roman" w:eastAsia="Times New Roman" w:hAnsi="Times New Roman" w:cs="Times New Roman"/>
          <w:sz w:val="36"/>
          <w:szCs w:val="20"/>
          <w:lang w:eastAsia="ru-RU"/>
        </w:rPr>
        <w:t>8 класс,  35 часов</w:t>
      </w:r>
      <w:r w:rsidR="00386E6A" w:rsidRPr="00386E6A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(1 час в неделю)</w:t>
      </w:r>
    </w:p>
    <w:p w:rsidR="00386E6A" w:rsidRDefault="00386E6A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152" w:rsidRPr="004F5994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Пояснительная записка. </w:t>
      </w:r>
    </w:p>
    <w:p w:rsidR="00386E6A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Элективный курс «Здоровье человека и окружающая среда» ориентирован на курс «Физиологии, анатомии и гигиены человека» в 8 классе. Данный элективный курс предполагает интеграцию знаний по анатомии, физиологии и гигиене человека, генетике и экологии, на основе которых у учащихся формируется ценностное отношение к здоровью, развиваются компетентности, связанные с организацией своей деятельности на основе осознания здорового образа жизни, а также осуществляется профессиональная ориентация учащихся на овладение профессиями врача и эколога.  </w:t>
      </w:r>
    </w:p>
    <w:p w:rsidR="00B50152" w:rsidRPr="004F5994" w:rsidRDefault="00B50152" w:rsidP="004F5994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Цели курса.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понятий о среде жизни человека, здоровье человека и факторах (природных и антропогенных), влияющих на здоровье человека.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представлений об адаптивных реакциях человеческого организма, механизмах защиты организма человека от действий неблагоприятных факторов.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понятий о городе, селе как среде жизни, об особенностях городской, сельской среды и её влиянии на здоровье человека.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понимания учащимися роли многообразия  факторов в сохранении здоровья человека.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понимания учащимися важности здорового образа жизни для сохранения здоровья и увеличения продолжительности жизни.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6.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Содействие профессиональной ориентации старшеклассников.</w:t>
      </w:r>
    </w:p>
    <w:p w:rsidR="00B50152" w:rsidRPr="004F5994" w:rsidRDefault="00B50152" w:rsidP="004F5994">
      <w:pPr>
        <w:tabs>
          <w:tab w:val="num" w:pos="390"/>
        </w:tabs>
        <w:spacing w:after="0"/>
        <w:ind w:left="-851" w:hanging="39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7.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исследовательских и коммуникативных умений учащихся.</w:t>
      </w:r>
    </w:p>
    <w:p w:rsidR="00B50152" w:rsidRPr="004F5994" w:rsidRDefault="00B50152" w:rsidP="004F5994">
      <w:pPr>
        <w:spacing w:after="0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0152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Формы организации учебных занятий.</w:t>
      </w:r>
    </w:p>
    <w:p w:rsidR="00B50152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содержание элективного курса «Здоровье человека и окружающая среда» раскрывается на обзорных лекциях, учебных тематических семинарах и конференциях. Наряду с этим предполагается организация  работы в группах, самостоятельного изучения школьниками литературы, написание и защита рефератов, лабораторно – практические занятия.</w:t>
      </w:r>
    </w:p>
    <w:p w:rsidR="00B50152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Форма контроля достижений учащихся и их оценивание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50152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Текущий контроль осуществляется с использованием методов: беседы, индивидуального опроса, тестирования, подготовки сообщений (индивидуальных и по результатам работы в группах). По окончании изучения каждого блока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осуществляется тематический контроль, в ходе которого выявляется качество усвоения учащимися основных понятий, их взаимосвязей, а также умение применять знания для объяснения роли различных факторов в обеспечении и сохранении здоровья человека. Итоговый контроль предполагает защиту учащимися рефератов, посвящённых изучению влияния различных факторов на здоровье человека. </w:t>
      </w:r>
    </w:p>
    <w:p w:rsidR="00B50152" w:rsidRPr="004F5994" w:rsidRDefault="00B50152" w:rsidP="004F5994">
      <w:pPr>
        <w:spacing w:after="0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Используемые формы контроля:</w:t>
      </w:r>
    </w:p>
    <w:p w:rsidR="00B50152" w:rsidRPr="004F5994" w:rsidRDefault="00B50152" w:rsidP="004F5994">
      <w:pPr>
        <w:tabs>
          <w:tab w:val="num" w:pos="360"/>
        </w:tabs>
        <w:spacing w:after="0"/>
        <w:ind w:left="-851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рефератов, докладов на занятиях.</w:t>
      </w:r>
    </w:p>
    <w:p w:rsidR="00B50152" w:rsidRPr="004F5994" w:rsidRDefault="00B50152" w:rsidP="004F5994">
      <w:pPr>
        <w:tabs>
          <w:tab w:val="num" w:pos="360"/>
        </w:tabs>
        <w:spacing w:after="0"/>
        <w:ind w:left="-851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Разработка и защита творческих проектов на научно-практической конференции.</w:t>
      </w:r>
    </w:p>
    <w:p w:rsidR="00B50152" w:rsidRPr="004F5994" w:rsidRDefault="00B50152" w:rsidP="004F5994">
      <w:pPr>
        <w:tabs>
          <w:tab w:val="num" w:pos="360"/>
        </w:tabs>
        <w:spacing w:after="0"/>
        <w:ind w:left="-851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    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Выход на районные, краевые конкурсы творческих проектов.</w:t>
      </w:r>
    </w:p>
    <w:p w:rsidR="00B50152" w:rsidRPr="004F5994" w:rsidRDefault="00B50152" w:rsidP="004F5994">
      <w:pPr>
        <w:spacing w:before="100" w:beforeAutospacing="1" w:after="100" w:afterAutospacing="1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386E6A" w:rsidRPr="004F5994" w:rsidRDefault="00386E6A" w:rsidP="004F599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B50152" w:rsidRPr="004F5994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proofErr w:type="gramStart"/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</w:t>
      </w:r>
      <w:proofErr w:type="spellEnd"/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тематический</w:t>
      </w:r>
      <w:proofErr w:type="gramEnd"/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план</w:t>
      </w:r>
    </w:p>
    <w:p w:rsidR="00B50152" w:rsidRPr="004F5994" w:rsidRDefault="00B50152" w:rsidP="00386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«Здоровье человека и окружающая среда»</w:t>
      </w:r>
    </w:p>
    <w:tbl>
      <w:tblPr>
        <w:tblW w:w="1087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371"/>
        <w:gridCol w:w="1947"/>
      </w:tblGrid>
      <w:tr w:rsidR="00B50152" w:rsidRPr="004F5994" w:rsidTr="00386E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152" w:rsidRPr="004F5994" w:rsidRDefault="00B50152" w:rsidP="0038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Дата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152" w:rsidRPr="004F5994" w:rsidRDefault="00B50152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152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Кол – </w:t>
            </w:r>
            <w:proofErr w:type="gramStart"/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</w:t>
            </w:r>
            <w:proofErr w:type="gramEnd"/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часов</w:t>
            </w:r>
          </w:p>
        </w:tc>
      </w:tr>
      <w:tr w:rsidR="00386E6A" w:rsidRPr="004F5994" w:rsidTr="00386E6A">
        <w:trPr>
          <w:trHeight w:val="6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Вводное занятие.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Здоровье и факторы его определяющие.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2 </w:t>
            </w:r>
          </w:p>
        </w:tc>
      </w:tr>
      <w:tr w:rsidR="00386E6A" w:rsidRPr="004F5994" w:rsidTr="00386E6A">
        <w:trPr>
          <w:trHeight w:val="23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Наследственность как фактор здоровья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Генетика – как наука о закономерностях наследственности и изменчивости.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Методы генетики.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Болезни, сцепленные с полом.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Наследственные болезни, их причины, профилактика и лечение.</w:t>
            </w:r>
          </w:p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386E6A" w:rsidRPr="004F5994" w:rsidTr="00386E6A">
        <w:trPr>
          <w:trHeight w:val="33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Природная среда и здоровье человека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Факторы природы, влияющие на здоровье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Природная среда как источник заболеваний.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9.</w:t>
            </w:r>
            <w:r w:rsidRPr="004F5994">
              <w:rPr>
                <w:rFonts w:ascii="Times New Roman" w:eastAsia="Times New Roman" w:hAnsi="Times New Roman" w:cs="Times New Roman"/>
                <w:sz w:val="16"/>
                <w:szCs w:val="14"/>
                <w:lang w:eastAsia="ru-RU"/>
              </w:rPr>
              <w:t xml:space="preserve">     </w:t>
            </w: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Действие экологических факторов в разные периоды жизни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10.Механизмы адаптации человеческого организма к природным факторам.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11. Стресс и здоровье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12. Адаптация человека  в экстремальных природных условиях.</w:t>
            </w:r>
          </w:p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</w:tr>
      <w:tr w:rsidR="00386E6A" w:rsidRPr="004F5994" w:rsidTr="00386E6A">
        <w:trPr>
          <w:trHeight w:val="53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Здоровье человека в городской и сельской среде.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13.Город как среда жизни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14.Село как среда жизни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15.Экологическая среда рабочего и жилого помещения.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16.Оценка экологического состояния учебного помещения.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17.Состояние окружающей среды в условиях города.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18.Состояние окружающей среды в условиях села.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19.Изучение загрязнения воздуха автотранспортом.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20.Защита организма от химических загрязнителей.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21.Шум и здоровье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22.Радиация и здоровье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23.Демографическая  структура.</w:t>
            </w:r>
          </w:p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</w:tr>
      <w:tr w:rsidR="00386E6A" w:rsidRPr="004F5994" w:rsidTr="00386E6A">
        <w:trPr>
          <w:trHeight w:val="38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Образ жизни - важнейший фактор здоровья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24.Здоровый образ жизни и его составляющие.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25.Питание и здоровье.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26.Двигательный режим и здоровье человека.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27.Труд человека и его здоровье.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28.Семья и здоровье.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29.Вредные привычки – угроза здоровью нации.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30.Влияние алкоголя.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31.Влияние курения.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32.Влияние наркотиков.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33.СПИД – угроза здоровью.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34.Защита рефератов.</w:t>
            </w:r>
          </w:p>
          <w:p w:rsidR="00386E6A" w:rsidRPr="004F5994" w:rsidRDefault="00386E6A" w:rsidP="00B50152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35.Защита рефератов.</w:t>
            </w: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86E6A" w:rsidRPr="004F5994" w:rsidRDefault="00386E6A" w:rsidP="00B50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F599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</w:tr>
    </w:tbl>
    <w:p w:rsidR="00B50152" w:rsidRPr="004F5994" w:rsidRDefault="00B50152" w:rsidP="00B501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B50152" w:rsidRPr="004F5994" w:rsidRDefault="00B50152" w:rsidP="00386E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>Содержание программы.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B50152" w:rsidRPr="004F5994" w:rsidRDefault="000C185D" w:rsidP="00B501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Введение (2 часа)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Среда жизни человека. Понятие об индивидуальном здоровье и здоровье населения. Показатели здоровья. Факторы здоровья и риска заболеваний. Жизнедеятельность здорового человека. Здоровье в иерархии человеческих потребностей.</w:t>
      </w:r>
    </w:p>
    <w:p w:rsidR="00B50152" w:rsidRPr="004F5994" w:rsidRDefault="00B50152" w:rsidP="00B5015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4F5994">
        <w:rPr>
          <w:rFonts w:ascii="Times New Roman" w:eastAsia="Times New Roman" w:hAnsi="Times New Roman" w:cs="Times New Roman"/>
          <w:b/>
          <w:sz w:val="16"/>
          <w:szCs w:val="14"/>
          <w:lang w:eastAsia="ru-RU"/>
        </w:rPr>
        <w:t xml:space="preserve">     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Наследственнос</w:t>
      </w:r>
      <w:r w:rsidR="000C18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ть как фактор здоровья человека (4 часа)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Генетика человека. Методы изучения наследственности человека. Механизмы определения пола. Роль наследственности в формировании индивидуального здоровья. Болезни, сцепленные с полом. Наследственные </w:t>
      </w: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болезни, их профилактика и лечение. Определение наследственности будущего ребёнка. </w:t>
      </w:r>
      <w:proofErr w:type="spellStart"/>
      <w:proofErr w:type="gramStart"/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Медико</w:t>
      </w:r>
      <w:proofErr w:type="spellEnd"/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генетическое</w:t>
      </w:r>
      <w:proofErr w:type="gramEnd"/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консультирование и планирование семьи.</w:t>
      </w:r>
    </w:p>
    <w:p w:rsidR="00B50152" w:rsidRPr="004F5994" w:rsidRDefault="00B50152" w:rsidP="00B5015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 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Прир</w:t>
      </w:r>
      <w:r w:rsidR="000C18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одная среда и здоровье человека (6 часов)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Влияние космоса на здоровье человека. Биоритмы человека. Климат и здоровье человека. Природная среда как источник инфекционных заболеваний. Адаптации и гомеостаз человеческого организма. Стресс и здоровье человека. Адаптации человека в экстремальных природных условиях. Механизмы защиты организма человека от неблагоприятных факторов среды.</w:t>
      </w:r>
    </w:p>
    <w:p w:rsidR="00B50152" w:rsidRPr="004F5994" w:rsidRDefault="00B50152" w:rsidP="00B5015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4F5994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 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Здоровье челове</w:t>
      </w:r>
      <w:r w:rsidR="000C18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 в городской (сельской) среде (11 часов)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Экологические аспекты урбанизации. Загрязнение атмосферы, гидросферы, почвы и их влияние на здоровье человека. Шум и здоровье человека. Радиация и здоровье. Специфические факторы, влияющие на организм человека (перенаселение, психогенные факторы, условия социальной жизни, двигательный режим) Защита от неблагоприятного воздействия экологических условий горда, села. Возможности городской (сельской) среды в сохранении здоровья человека. Популяционное здоровье. Особенности демографии в зависимости от природных и социальных факторов. Взаимосвязь индивидуального здоровья человека и здоровья населения города (села).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B50152" w:rsidRPr="004F5994" w:rsidRDefault="00B50152" w:rsidP="00B5015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4F5994">
        <w:rPr>
          <w:rFonts w:ascii="Times New Roman" w:eastAsia="Times New Roman" w:hAnsi="Times New Roman" w:cs="Times New Roman"/>
          <w:b/>
          <w:sz w:val="16"/>
          <w:szCs w:val="14"/>
          <w:lang w:eastAsia="ru-RU"/>
        </w:rPr>
        <w:t xml:space="preserve">     </w:t>
      </w:r>
      <w:r w:rsidRPr="004F59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Образ жизни – важ</w:t>
      </w:r>
      <w:r w:rsidR="000C18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нейший фактор здоровья человека (12 часов)</w:t>
      </w:r>
    </w:p>
    <w:p w:rsidR="00B50152" w:rsidRPr="004F5994" w:rsidRDefault="00B50152" w:rsidP="00B501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Понятие о здоровом образе жизни. Основные составляющие здорового образа жизни. Здоровье человека и его биологический возраст. Питание и здоровье. Двигательный режим и здоровье человека. Трудовая деятельность человека и его здоровье. Семья и здоровье. Алкоголизм, наркомания, </w:t>
      </w:r>
      <w:proofErr w:type="spellStart"/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табакокурение</w:t>
      </w:r>
      <w:proofErr w:type="spellEnd"/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их влияние на индивидуальное здоровье человека и здоровье населения. Возможности образа жизни для увеличения продолжительности здоровой жизни.</w:t>
      </w:r>
    </w:p>
    <w:p w:rsidR="00B50152" w:rsidRPr="000C185D" w:rsidRDefault="00B50152" w:rsidP="00B501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F599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0C185D" w:rsidRPr="000C18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Используемая литература.</w:t>
      </w:r>
    </w:p>
    <w:p w:rsidR="000C185D" w:rsidRDefault="000C185D" w:rsidP="000C185D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«Я иду на урок. Человек и его здоровье». Книга для учителя. Москва, «Первое сентября» ,2000.</w:t>
      </w:r>
    </w:p>
    <w:p w:rsidR="000C185D" w:rsidRDefault="000C185D" w:rsidP="000C185D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А.С.Батуев «Биология. Человек. 9 класс»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Москва, «Дрофа», 1998.</w:t>
      </w:r>
    </w:p>
    <w:p w:rsidR="000C185D" w:rsidRDefault="000C185D" w:rsidP="000C185D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Д.В.Колесов, Р.Д.Маш, И.н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еляев «Биология. Человек. 8 класс», Москва, «Дрофа» ,2014.</w:t>
      </w:r>
    </w:p>
    <w:p w:rsidR="00386E6A" w:rsidRPr="00005457" w:rsidRDefault="000C185D" w:rsidP="0000545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М.Р.Сапин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В.И.Сивоглазов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З.Г.Брыксина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«Биология. Анатомия и физиология человека. 8 класс». Для школ с углубленным изучением биологии. Москва, «Дрофа», 2010</w:t>
      </w:r>
      <w:bookmarkStart w:id="0" w:name="_GoBack"/>
      <w:bookmarkEnd w:id="0"/>
    </w:p>
    <w:sectPr w:rsidR="00386E6A" w:rsidRPr="00005457" w:rsidSect="00386E6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41F55"/>
    <w:multiLevelType w:val="hybridMultilevel"/>
    <w:tmpl w:val="2FDC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152"/>
    <w:rsid w:val="00005457"/>
    <w:rsid w:val="000C185D"/>
    <w:rsid w:val="00386E6A"/>
    <w:rsid w:val="0049417B"/>
    <w:rsid w:val="004F5994"/>
    <w:rsid w:val="00814B88"/>
    <w:rsid w:val="00B50152"/>
    <w:rsid w:val="00D22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99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1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1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2016-09-18T15:01:00Z</dcterms:created>
  <dcterms:modified xsi:type="dcterms:W3CDTF">2017-06-28T05:17:00Z</dcterms:modified>
</cp:coreProperties>
</file>